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5BA" w:rsidRDefault="00E025BA">
      <w:bookmarkStart w:id="0" w:name="_GoBack"/>
      <w:bookmarkEnd w:id="0"/>
    </w:p>
    <w:p w:rsidR="00E025BA" w:rsidRDefault="008427F5">
      <w:pPr>
        <w:rPr>
          <w:rFonts w:ascii="Franklin Gothic" w:eastAsia="Franklin Gothic" w:hAnsi="Franklin Gothic" w:cs="Franklin Gothic"/>
          <w:b/>
          <w:smallCaps/>
          <w:color w:val="293B90"/>
          <w:sz w:val="36"/>
          <w:szCs w:val="36"/>
        </w:rPr>
      </w:pPr>
      <w:r>
        <w:rPr>
          <w:rFonts w:ascii="Franklin Gothic" w:eastAsia="Franklin Gothic" w:hAnsi="Franklin Gothic" w:cs="Franklin Gothic"/>
          <w:b/>
          <w:smallCaps/>
          <w:color w:val="293B90"/>
          <w:sz w:val="36"/>
          <w:szCs w:val="36"/>
        </w:rPr>
        <w:t>THRIVING MINDS FOR LEARNING</w:t>
      </w:r>
      <w:r>
        <w:rPr>
          <w:noProof/>
        </w:rPr>
        <w:drawing>
          <wp:anchor distT="0" distB="0" distL="114300" distR="114300" simplePos="0" relativeHeight="251658240" behindDoc="0" locked="0" layoutInCell="1" hidden="0" allowOverlap="1">
            <wp:simplePos x="0" y="0"/>
            <wp:positionH relativeFrom="column">
              <wp:posOffset>97156</wp:posOffset>
            </wp:positionH>
            <wp:positionV relativeFrom="paragraph">
              <wp:posOffset>207645</wp:posOffset>
            </wp:positionV>
            <wp:extent cx="1150620" cy="492125"/>
            <wp:effectExtent l="0" t="0" r="0" b="0"/>
            <wp:wrapNone/>
            <wp:docPr id="1" name="image1.jpg" descr="C:\Users\Paul\Documents\New Business J&amp;G\logo.jpg"/>
            <wp:cNvGraphicFramePr/>
            <a:graphic xmlns:a="http://schemas.openxmlformats.org/drawingml/2006/main">
              <a:graphicData uri="http://schemas.openxmlformats.org/drawingml/2006/picture">
                <pic:pic xmlns:pic="http://schemas.openxmlformats.org/drawingml/2006/picture">
                  <pic:nvPicPr>
                    <pic:cNvPr id="0" name="image1.jpg" descr="C:\Users\Paul\Documents\New Business J&amp;G\logo.jpg"/>
                    <pic:cNvPicPr preferRelativeResize="0"/>
                  </pic:nvPicPr>
                  <pic:blipFill>
                    <a:blip r:embed="rId6"/>
                    <a:srcRect/>
                    <a:stretch>
                      <a:fillRect/>
                    </a:stretch>
                  </pic:blipFill>
                  <pic:spPr>
                    <a:xfrm>
                      <a:off x="0" y="0"/>
                      <a:ext cx="1150620" cy="492125"/>
                    </a:xfrm>
                    <a:prstGeom prst="rect">
                      <a:avLst/>
                    </a:prstGeom>
                    <a:ln/>
                  </pic:spPr>
                </pic:pic>
              </a:graphicData>
            </a:graphic>
          </wp:anchor>
        </w:drawing>
      </w:r>
    </w:p>
    <w:p w:rsidR="00E025BA" w:rsidRDefault="00E025BA"/>
    <w:p w:rsidR="00E025BA" w:rsidRDefault="00E025BA"/>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8427F5">
      <w:pPr>
        <w:spacing w:line="276" w:lineRule="auto"/>
        <w:rPr>
          <w:rFonts w:ascii="Arial" w:eastAsia="Arial" w:hAnsi="Arial" w:cs="Arial"/>
          <w:sz w:val="28"/>
          <w:szCs w:val="28"/>
        </w:rPr>
      </w:pPr>
      <w:proofErr w:type="gramStart"/>
      <w:r>
        <w:rPr>
          <w:rFonts w:ascii="Arial" w:eastAsia="Arial" w:hAnsi="Arial" w:cs="Arial"/>
          <w:sz w:val="28"/>
          <w:szCs w:val="28"/>
        </w:rPr>
        <w:t>Thrive</w:t>
      </w:r>
      <w:proofErr w:type="gramEnd"/>
      <w:r>
        <w:rPr>
          <w:rFonts w:ascii="Arial" w:eastAsia="Arial" w:hAnsi="Arial" w:cs="Arial"/>
          <w:sz w:val="28"/>
          <w:szCs w:val="28"/>
        </w:rPr>
        <w:t xml:space="preserve"> activities useful for parents of children up to 10 years old – week eleven</w:t>
      </w:r>
    </w:p>
    <w:p w:rsidR="00E025BA" w:rsidRDefault="00E025BA">
      <w:pPr>
        <w:spacing w:line="276" w:lineRule="auto"/>
        <w:rPr>
          <w:rFonts w:ascii="Arial" w:eastAsia="Arial" w:hAnsi="Arial" w:cs="Arial"/>
          <w:sz w:val="28"/>
          <w:szCs w:val="28"/>
        </w:rPr>
      </w:pPr>
    </w:p>
    <w:p w:rsidR="00E025BA" w:rsidRDefault="008427F5">
      <w:pPr>
        <w:spacing w:line="276" w:lineRule="auto"/>
        <w:rPr>
          <w:rFonts w:ascii="Arial" w:eastAsia="Arial" w:hAnsi="Arial" w:cs="Arial"/>
          <w:sz w:val="28"/>
          <w:szCs w:val="28"/>
        </w:rPr>
      </w:pPr>
      <w:r>
        <w:rPr>
          <w:rFonts w:ascii="Arial" w:eastAsia="Arial" w:hAnsi="Arial" w:cs="Arial"/>
          <w:sz w:val="28"/>
          <w:szCs w:val="28"/>
        </w:rPr>
        <w:t>The role of the parent and carer is to support children to find out who they are and what they like to do. With this comes greater independence and responsibility, with children learning that they can still ask for help. We have put together some activitie</w:t>
      </w:r>
      <w:r>
        <w:rPr>
          <w:rFonts w:ascii="Arial" w:eastAsia="Arial" w:hAnsi="Arial" w:cs="Arial"/>
          <w:sz w:val="28"/>
          <w:szCs w:val="28"/>
        </w:rPr>
        <w:t xml:space="preserve">s to support healthy social and emotional development through creativity, art and play. Here are some creative activities that you can use with your child, aged up to 10 and beyond. </w:t>
      </w:r>
    </w:p>
    <w:p w:rsidR="00E025BA" w:rsidRDefault="00E025BA">
      <w:pPr>
        <w:spacing w:line="276" w:lineRule="auto"/>
        <w:rPr>
          <w:rFonts w:ascii="Arial" w:eastAsia="Arial" w:hAnsi="Arial" w:cs="Arial"/>
          <w:sz w:val="28"/>
          <w:szCs w:val="28"/>
        </w:rPr>
      </w:pPr>
    </w:p>
    <w:p w:rsidR="00E025BA" w:rsidRDefault="008427F5">
      <w:pPr>
        <w:spacing w:line="276" w:lineRule="auto"/>
        <w:rPr>
          <w:rFonts w:ascii="Arial" w:eastAsia="Arial" w:hAnsi="Arial" w:cs="Arial"/>
          <w:sz w:val="28"/>
          <w:szCs w:val="28"/>
        </w:rPr>
      </w:pPr>
      <w:r>
        <w:rPr>
          <w:rFonts w:ascii="Arial" w:eastAsia="Arial" w:hAnsi="Arial" w:cs="Arial"/>
          <w:b/>
          <w:sz w:val="28"/>
          <w:szCs w:val="28"/>
        </w:rPr>
        <w:t xml:space="preserve"> Monday</w:t>
      </w:r>
      <w:r>
        <w:rPr>
          <w:rFonts w:ascii="Arial" w:eastAsia="Arial" w:hAnsi="Arial" w:cs="Arial"/>
          <w:sz w:val="28"/>
          <w:szCs w:val="28"/>
        </w:rPr>
        <w:t xml:space="preserve">: </w:t>
      </w:r>
      <w:r>
        <w:rPr>
          <w:rFonts w:ascii="Arial" w:eastAsia="Arial" w:hAnsi="Arial" w:cs="Arial"/>
          <w:b/>
          <w:color w:val="FF0000"/>
          <w:sz w:val="28"/>
          <w:szCs w:val="28"/>
        </w:rPr>
        <w:t>Draw your child:</w:t>
      </w:r>
      <w:r>
        <w:rPr>
          <w:rFonts w:ascii="Arial" w:eastAsia="Arial" w:hAnsi="Arial" w:cs="Arial"/>
          <w:sz w:val="28"/>
          <w:szCs w:val="28"/>
        </w:rPr>
        <w:t xml:space="preserve"> Draw around the outline of your child – Write </w:t>
      </w:r>
      <w:r>
        <w:rPr>
          <w:rFonts w:ascii="Arial" w:eastAsia="Arial" w:hAnsi="Arial" w:cs="Arial"/>
          <w:sz w:val="28"/>
          <w:szCs w:val="28"/>
        </w:rPr>
        <w:t>within it the things you love and notice about them.</w:t>
      </w:r>
    </w:p>
    <w:p w:rsidR="00E025BA" w:rsidRDefault="00E025BA">
      <w:pPr>
        <w:spacing w:line="276" w:lineRule="auto"/>
        <w:rPr>
          <w:rFonts w:ascii="Arial" w:eastAsia="Arial" w:hAnsi="Arial" w:cs="Arial"/>
          <w:sz w:val="28"/>
          <w:szCs w:val="28"/>
        </w:rPr>
      </w:pPr>
    </w:p>
    <w:p w:rsidR="00E025BA" w:rsidRDefault="008427F5">
      <w:pPr>
        <w:spacing w:line="276" w:lineRule="auto"/>
        <w:rPr>
          <w:rFonts w:ascii="Arial" w:eastAsia="Arial" w:hAnsi="Arial" w:cs="Arial"/>
          <w:sz w:val="28"/>
          <w:szCs w:val="28"/>
        </w:rPr>
      </w:pPr>
      <w:r>
        <w:rPr>
          <w:rFonts w:ascii="Arial" w:eastAsia="Arial" w:hAnsi="Arial" w:cs="Arial"/>
          <w:b/>
          <w:sz w:val="28"/>
          <w:szCs w:val="28"/>
        </w:rPr>
        <w:t xml:space="preserve">Tuesday: </w:t>
      </w:r>
      <w:r>
        <w:rPr>
          <w:rFonts w:ascii="Arial" w:eastAsia="Arial" w:hAnsi="Arial" w:cs="Arial"/>
          <w:b/>
          <w:color w:val="1155CC"/>
          <w:sz w:val="28"/>
          <w:szCs w:val="28"/>
        </w:rPr>
        <w:t>Special object</w:t>
      </w:r>
      <w:r>
        <w:rPr>
          <w:rFonts w:ascii="Arial" w:eastAsia="Arial" w:hAnsi="Arial" w:cs="Arial"/>
          <w:b/>
          <w:sz w:val="28"/>
          <w:szCs w:val="28"/>
        </w:rPr>
        <w:t xml:space="preserve">: </w:t>
      </w:r>
      <w:r>
        <w:rPr>
          <w:rFonts w:ascii="Arial" w:eastAsia="Arial" w:hAnsi="Arial" w:cs="Arial"/>
          <w:sz w:val="28"/>
          <w:szCs w:val="28"/>
        </w:rPr>
        <w:t>As a family, each find an object or possession in your home that is special to you and think about what makes it important to you. Share together.</w:t>
      </w:r>
    </w:p>
    <w:p w:rsidR="00E025BA" w:rsidRDefault="00E025BA">
      <w:pPr>
        <w:spacing w:line="276" w:lineRule="auto"/>
        <w:rPr>
          <w:rFonts w:ascii="Arial" w:eastAsia="Arial" w:hAnsi="Arial" w:cs="Arial"/>
          <w:b/>
          <w:sz w:val="28"/>
          <w:szCs w:val="28"/>
        </w:rPr>
      </w:pPr>
    </w:p>
    <w:p w:rsidR="00E025BA" w:rsidRDefault="008427F5">
      <w:pPr>
        <w:spacing w:line="276" w:lineRule="auto"/>
        <w:rPr>
          <w:rFonts w:ascii="Arial" w:eastAsia="Arial" w:hAnsi="Arial" w:cs="Arial"/>
          <w:sz w:val="28"/>
          <w:szCs w:val="28"/>
        </w:rPr>
      </w:pPr>
      <w:r>
        <w:rPr>
          <w:rFonts w:ascii="Arial" w:eastAsia="Arial" w:hAnsi="Arial" w:cs="Arial"/>
          <w:b/>
          <w:sz w:val="28"/>
          <w:szCs w:val="28"/>
        </w:rPr>
        <w:t xml:space="preserve"> Wednesday: </w:t>
      </w:r>
      <w:r>
        <w:rPr>
          <w:rFonts w:ascii="Arial" w:eastAsia="Arial" w:hAnsi="Arial" w:cs="Arial"/>
          <w:b/>
          <w:color w:val="FF9900"/>
          <w:sz w:val="28"/>
          <w:szCs w:val="28"/>
        </w:rPr>
        <w:t>Make a face</w:t>
      </w:r>
      <w:r>
        <w:rPr>
          <w:rFonts w:ascii="Arial" w:eastAsia="Arial" w:hAnsi="Arial" w:cs="Arial"/>
          <w:b/>
          <w:sz w:val="28"/>
          <w:szCs w:val="28"/>
        </w:rPr>
        <w:t xml:space="preserve">: </w:t>
      </w:r>
      <w:r>
        <w:rPr>
          <w:rFonts w:ascii="Arial" w:eastAsia="Arial" w:hAnsi="Arial" w:cs="Arial"/>
          <w:sz w:val="28"/>
          <w:szCs w:val="28"/>
        </w:rPr>
        <w:t>Go outside and make a happy face out of what you can find in nature. This could be leaves, pebbles, twigs, flowers.</w:t>
      </w:r>
      <w:r>
        <w:rPr>
          <w:rFonts w:ascii="Arial" w:eastAsia="Arial" w:hAnsi="Arial" w:cs="Arial"/>
          <w:b/>
          <w:sz w:val="28"/>
          <w:szCs w:val="28"/>
        </w:rPr>
        <w:t xml:space="preserve"> </w:t>
      </w:r>
    </w:p>
    <w:p w:rsidR="00E025BA" w:rsidRDefault="00E025BA">
      <w:pPr>
        <w:spacing w:line="276" w:lineRule="auto"/>
        <w:rPr>
          <w:rFonts w:ascii="Arial" w:eastAsia="Arial" w:hAnsi="Arial" w:cs="Arial"/>
          <w:sz w:val="28"/>
          <w:szCs w:val="28"/>
        </w:rPr>
      </w:pPr>
    </w:p>
    <w:p w:rsidR="00E025BA" w:rsidRDefault="008427F5">
      <w:pPr>
        <w:spacing w:line="276" w:lineRule="auto"/>
        <w:rPr>
          <w:rFonts w:ascii="Arial" w:eastAsia="Arial" w:hAnsi="Arial" w:cs="Arial"/>
          <w:sz w:val="28"/>
          <w:szCs w:val="28"/>
        </w:rPr>
      </w:pPr>
      <w:r>
        <w:rPr>
          <w:rFonts w:ascii="Arial" w:eastAsia="Arial" w:hAnsi="Arial" w:cs="Arial"/>
          <w:b/>
          <w:sz w:val="28"/>
          <w:szCs w:val="28"/>
        </w:rPr>
        <w:t xml:space="preserve">Thursday: </w:t>
      </w:r>
      <w:r>
        <w:rPr>
          <w:rFonts w:ascii="Arial" w:eastAsia="Arial" w:hAnsi="Arial" w:cs="Arial"/>
          <w:b/>
          <w:color w:val="6AA84F"/>
          <w:sz w:val="28"/>
          <w:szCs w:val="28"/>
        </w:rPr>
        <w:t>Card pyramid</w:t>
      </w:r>
      <w:r>
        <w:rPr>
          <w:rFonts w:ascii="Arial" w:eastAsia="Arial" w:hAnsi="Arial" w:cs="Arial"/>
          <w:b/>
          <w:sz w:val="28"/>
          <w:szCs w:val="28"/>
        </w:rPr>
        <w:t xml:space="preserve"> - </w:t>
      </w:r>
      <w:r>
        <w:rPr>
          <w:rFonts w:ascii="Arial" w:eastAsia="Arial" w:hAnsi="Arial" w:cs="Arial"/>
          <w:sz w:val="28"/>
          <w:szCs w:val="28"/>
        </w:rPr>
        <w:t xml:space="preserve">can you build a pyramid out of playing cards? Click here to see how </w:t>
      </w:r>
      <w:hyperlink r:id="rId7">
        <w:r>
          <w:rPr>
            <w:rFonts w:ascii="Arial" w:eastAsia="Arial" w:hAnsi="Arial" w:cs="Arial"/>
            <w:color w:val="1155CC"/>
            <w:sz w:val="28"/>
            <w:szCs w:val="28"/>
            <w:u w:val="single"/>
          </w:rPr>
          <w:t>https://www.youtube.com/watch?v=xWDnJt1McT4</w:t>
        </w:r>
      </w:hyperlink>
    </w:p>
    <w:p w:rsidR="00E025BA" w:rsidRDefault="00E025BA">
      <w:pPr>
        <w:spacing w:line="276" w:lineRule="auto"/>
        <w:rPr>
          <w:rFonts w:ascii="Arial" w:eastAsia="Arial" w:hAnsi="Arial" w:cs="Arial"/>
          <w:b/>
          <w:sz w:val="28"/>
          <w:szCs w:val="28"/>
        </w:rPr>
      </w:pPr>
    </w:p>
    <w:p w:rsidR="00E025BA" w:rsidRDefault="008427F5">
      <w:pPr>
        <w:spacing w:line="276" w:lineRule="auto"/>
        <w:rPr>
          <w:rFonts w:ascii="Arial" w:eastAsia="Arial" w:hAnsi="Arial" w:cs="Arial"/>
          <w:sz w:val="28"/>
          <w:szCs w:val="28"/>
        </w:rPr>
      </w:pPr>
      <w:r>
        <w:rPr>
          <w:rFonts w:ascii="Arial" w:eastAsia="Arial" w:hAnsi="Arial" w:cs="Arial"/>
          <w:sz w:val="28"/>
          <w:szCs w:val="28"/>
        </w:rPr>
        <w:t xml:space="preserve"> </w:t>
      </w:r>
      <w:r>
        <w:rPr>
          <w:rFonts w:ascii="Arial" w:eastAsia="Arial" w:hAnsi="Arial" w:cs="Arial"/>
          <w:b/>
          <w:sz w:val="28"/>
          <w:szCs w:val="28"/>
        </w:rPr>
        <w:t>Friday:</w:t>
      </w:r>
      <w:r>
        <w:rPr>
          <w:rFonts w:ascii="Arial" w:eastAsia="Arial" w:hAnsi="Arial" w:cs="Arial"/>
          <w:sz w:val="28"/>
          <w:szCs w:val="28"/>
        </w:rPr>
        <w:t xml:space="preserve"> </w:t>
      </w:r>
      <w:r>
        <w:rPr>
          <w:rFonts w:ascii="Arial" w:eastAsia="Arial" w:hAnsi="Arial" w:cs="Arial"/>
          <w:b/>
          <w:color w:val="FF00FF"/>
          <w:sz w:val="28"/>
          <w:szCs w:val="28"/>
        </w:rPr>
        <w:t>Social Engagemen</w:t>
      </w:r>
      <w:r>
        <w:rPr>
          <w:rFonts w:ascii="Arial" w:eastAsia="Arial" w:hAnsi="Arial" w:cs="Arial"/>
          <w:sz w:val="28"/>
          <w:szCs w:val="28"/>
        </w:rPr>
        <w:t>t - important connections such as mutually rewarding relationships. Set up a face to face virtual meeting with friends or family. Share something you have made for each</w:t>
      </w:r>
      <w:r>
        <w:rPr>
          <w:rFonts w:ascii="Arial" w:eastAsia="Arial" w:hAnsi="Arial" w:cs="Arial"/>
          <w:sz w:val="28"/>
          <w:szCs w:val="28"/>
        </w:rPr>
        <w:t xml:space="preserve"> other to show how special they are to you</w:t>
      </w:r>
    </w:p>
    <w:p w:rsidR="00E025BA" w:rsidRDefault="00E025BA">
      <w:pPr>
        <w:spacing w:line="276" w:lineRule="auto"/>
        <w:rPr>
          <w:rFonts w:ascii="Arial" w:eastAsia="Arial" w:hAnsi="Arial" w:cs="Arial"/>
          <w:sz w:val="28"/>
          <w:szCs w:val="28"/>
        </w:rPr>
      </w:pPr>
    </w:p>
    <w:p w:rsidR="00E025BA" w:rsidRDefault="008427F5">
      <w:pPr>
        <w:spacing w:line="276" w:lineRule="auto"/>
        <w:rPr>
          <w:rFonts w:ascii="Arial" w:eastAsia="Arial" w:hAnsi="Arial" w:cs="Arial"/>
          <w:sz w:val="28"/>
          <w:szCs w:val="28"/>
        </w:rPr>
      </w:pPr>
      <w:r>
        <w:rPr>
          <w:rFonts w:ascii="Arial" w:eastAsia="Arial" w:hAnsi="Arial" w:cs="Arial"/>
          <w:sz w:val="28"/>
          <w:szCs w:val="28"/>
        </w:rPr>
        <w:t xml:space="preserve"> </w:t>
      </w:r>
      <w:r>
        <w:rPr>
          <w:rFonts w:ascii="Arial" w:eastAsia="Arial" w:hAnsi="Arial" w:cs="Arial"/>
          <w:b/>
          <w:sz w:val="28"/>
          <w:szCs w:val="28"/>
        </w:rPr>
        <w:t>Saturday:</w:t>
      </w:r>
      <w:r>
        <w:rPr>
          <w:rFonts w:ascii="Arial" w:eastAsia="Arial" w:hAnsi="Arial" w:cs="Arial"/>
          <w:b/>
          <w:color w:val="9900FF"/>
          <w:sz w:val="28"/>
          <w:szCs w:val="28"/>
        </w:rPr>
        <w:t xml:space="preserve"> Indoor bowling </w:t>
      </w:r>
      <w:proofErr w:type="gramStart"/>
      <w:r>
        <w:rPr>
          <w:rFonts w:ascii="Arial" w:eastAsia="Arial" w:hAnsi="Arial" w:cs="Arial"/>
          <w:b/>
          <w:color w:val="9900FF"/>
          <w:sz w:val="28"/>
          <w:szCs w:val="28"/>
        </w:rPr>
        <w:t>alley</w:t>
      </w:r>
      <w:r>
        <w:rPr>
          <w:rFonts w:ascii="Arial" w:eastAsia="Arial" w:hAnsi="Arial" w:cs="Arial"/>
          <w:sz w:val="28"/>
          <w:szCs w:val="28"/>
        </w:rPr>
        <w:t xml:space="preserve"> - stack</w:t>
      </w:r>
      <w:proofErr w:type="gramEnd"/>
      <w:r>
        <w:rPr>
          <w:rFonts w:ascii="Arial" w:eastAsia="Arial" w:hAnsi="Arial" w:cs="Arial"/>
          <w:sz w:val="28"/>
          <w:szCs w:val="28"/>
        </w:rPr>
        <w:t xml:space="preserve"> up some plastic cups, plastic bottles or blocks, and create your own bowling alley. Use a ball to roll down and see how many you can knock over.</w:t>
      </w:r>
    </w:p>
    <w:p w:rsidR="00E025BA" w:rsidRDefault="00E025BA">
      <w:pPr>
        <w:spacing w:line="276" w:lineRule="auto"/>
        <w:rPr>
          <w:rFonts w:ascii="Arial" w:eastAsia="Arial" w:hAnsi="Arial" w:cs="Arial"/>
          <w:sz w:val="28"/>
          <w:szCs w:val="28"/>
        </w:rPr>
      </w:pPr>
    </w:p>
    <w:p w:rsidR="00E025BA" w:rsidRDefault="008427F5">
      <w:pPr>
        <w:spacing w:line="276" w:lineRule="auto"/>
        <w:rPr>
          <w:rFonts w:ascii="Arial" w:eastAsia="Arial" w:hAnsi="Arial" w:cs="Arial"/>
          <w:sz w:val="28"/>
          <w:szCs w:val="28"/>
        </w:rPr>
      </w:pPr>
      <w:r>
        <w:rPr>
          <w:rFonts w:ascii="Arial" w:eastAsia="Arial" w:hAnsi="Arial" w:cs="Arial"/>
          <w:b/>
          <w:sz w:val="28"/>
          <w:szCs w:val="28"/>
        </w:rPr>
        <w:t>Sunday:</w:t>
      </w:r>
      <w:r>
        <w:rPr>
          <w:rFonts w:ascii="Arial" w:eastAsia="Arial" w:hAnsi="Arial" w:cs="Arial"/>
          <w:sz w:val="28"/>
          <w:szCs w:val="28"/>
        </w:rPr>
        <w:t xml:space="preserve"> </w:t>
      </w:r>
      <w:r>
        <w:rPr>
          <w:rFonts w:ascii="Arial" w:eastAsia="Arial" w:hAnsi="Arial" w:cs="Arial"/>
          <w:b/>
          <w:color w:val="274E13"/>
          <w:sz w:val="28"/>
          <w:szCs w:val="28"/>
        </w:rPr>
        <w:t>Relax:</w:t>
      </w:r>
      <w:r>
        <w:rPr>
          <w:rFonts w:ascii="Arial" w:eastAsia="Arial" w:hAnsi="Arial" w:cs="Arial"/>
          <w:sz w:val="28"/>
          <w:szCs w:val="28"/>
        </w:rPr>
        <w:t xml:space="preserve"> In a quiet and safe place, remember a happy or special time in the past. Who is with you, and why is it special?</w:t>
      </w:r>
    </w:p>
    <w:p w:rsidR="00E025BA" w:rsidRDefault="00E025BA">
      <w:pPr>
        <w:spacing w:line="276" w:lineRule="auto"/>
        <w:rPr>
          <w:rFonts w:ascii="Arial" w:eastAsia="Arial" w:hAnsi="Arial" w:cs="Arial"/>
          <w:sz w:val="28"/>
          <w:szCs w:val="28"/>
        </w:rPr>
      </w:pPr>
    </w:p>
    <w:p w:rsidR="00E025BA" w:rsidRDefault="00E025BA">
      <w:pPr>
        <w:spacing w:line="276" w:lineRule="auto"/>
        <w:rPr>
          <w:rFonts w:ascii="Arial" w:eastAsia="Arial" w:hAnsi="Arial" w:cs="Arial"/>
          <w:sz w:val="28"/>
          <w:szCs w:val="28"/>
        </w:rPr>
      </w:pPr>
    </w:p>
    <w:p w:rsidR="00E025BA" w:rsidRDefault="00E025BA">
      <w:pPr>
        <w:spacing w:line="276" w:lineRule="auto"/>
        <w:rPr>
          <w:rFonts w:ascii="Arial" w:eastAsia="Arial" w:hAnsi="Arial" w:cs="Arial"/>
          <w:sz w:val="28"/>
          <w:szCs w:val="28"/>
        </w:rPr>
      </w:pPr>
    </w:p>
    <w:p w:rsidR="00E025BA" w:rsidRDefault="00E025BA">
      <w:pPr>
        <w:spacing w:line="276" w:lineRule="auto"/>
        <w:rPr>
          <w:rFonts w:ascii="Arial" w:eastAsia="Arial" w:hAnsi="Arial" w:cs="Arial"/>
          <w:sz w:val="28"/>
          <w:szCs w:val="28"/>
        </w:rPr>
      </w:pPr>
    </w:p>
    <w:p w:rsidR="00E025BA" w:rsidRDefault="00E025BA">
      <w:pPr>
        <w:spacing w:line="276" w:lineRule="auto"/>
        <w:rPr>
          <w:rFonts w:ascii="Arial" w:eastAsia="Arial" w:hAnsi="Arial" w:cs="Arial"/>
          <w:sz w:val="28"/>
          <w:szCs w:val="28"/>
        </w:rPr>
      </w:pPr>
    </w:p>
    <w:p w:rsidR="00E025BA" w:rsidRDefault="008427F5">
      <w:pPr>
        <w:spacing w:line="276" w:lineRule="auto"/>
        <w:rPr>
          <w:rFonts w:ascii="Arial" w:eastAsia="Arial" w:hAnsi="Arial" w:cs="Arial"/>
          <w:sz w:val="28"/>
          <w:szCs w:val="28"/>
        </w:rPr>
      </w:pPr>
      <w:r>
        <w:rPr>
          <w:rFonts w:ascii="Arial" w:eastAsia="Arial" w:hAnsi="Arial" w:cs="Arial"/>
          <w:b/>
          <w:sz w:val="28"/>
          <w:szCs w:val="28"/>
        </w:rPr>
        <w:t>Top Tips:</w:t>
      </w:r>
      <w:r>
        <w:rPr>
          <w:rFonts w:ascii="Arial" w:eastAsia="Arial" w:hAnsi="Arial" w:cs="Arial"/>
          <w:sz w:val="28"/>
          <w:szCs w:val="28"/>
        </w:rPr>
        <w:t xml:space="preserve"> </w:t>
      </w:r>
    </w:p>
    <w:p w:rsidR="00E025BA" w:rsidRDefault="008427F5">
      <w:pPr>
        <w:numPr>
          <w:ilvl w:val="0"/>
          <w:numId w:val="1"/>
        </w:numPr>
        <w:spacing w:line="276" w:lineRule="auto"/>
        <w:rPr>
          <w:rFonts w:ascii="Arial" w:eastAsia="Arial" w:hAnsi="Arial" w:cs="Arial"/>
          <w:sz w:val="28"/>
          <w:szCs w:val="28"/>
        </w:rPr>
      </w:pPr>
      <w:r>
        <w:rPr>
          <w:rFonts w:ascii="Arial" w:eastAsia="Arial" w:hAnsi="Arial" w:cs="Arial"/>
          <w:sz w:val="28"/>
          <w:szCs w:val="28"/>
        </w:rPr>
        <w:lastRenderedPageBreak/>
        <w:t>Role modelling as a parent can be a really powerful way to show how we can interact with each other.</w:t>
      </w:r>
    </w:p>
    <w:p w:rsidR="00E025BA" w:rsidRDefault="008427F5">
      <w:pPr>
        <w:numPr>
          <w:ilvl w:val="0"/>
          <w:numId w:val="1"/>
        </w:numPr>
        <w:spacing w:line="276" w:lineRule="auto"/>
        <w:rPr>
          <w:rFonts w:ascii="Arial" w:eastAsia="Arial" w:hAnsi="Arial" w:cs="Arial"/>
          <w:sz w:val="28"/>
          <w:szCs w:val="28"/>
        </w:rPr>
      </w:pPr>
      <w:r>
        <w:rPr>
          <w:rFonts w:ascii="Arial" w:eastAsia="Arial" w:hAnsi="Arial" w:cs="Arial"/>
          <w:sz w:val="28"/>
          <w:szCs w:val="28"/>
        </w:rPr>
        <w:t xml:space="preserve"> It can be really hard to receive a compliment, whether you are an adult or a child. Try saying a simple ‘thank you’ if it feels uncomfortable. </w:t>
      </w:r>
    </w:p>
    <w:p w:rsidR="00E025BA" w:rsidRDefault="008427F5">
      <w:pPr>
        <w:numPr>
          <w:ilvl w:val="0"/>
          <w:numId w:val="1"/>
        </w:numPr>
        <w:spacing w:line="276" w:lineRule="auto"/>
        <w:rPr>
          <w:rFonts w:ascii="Arial" w:eastAsia="Arial" w:hAnsi="Arial" w:cs="Arial"/>
          <w:sz w:val="28"/>
          <w:szCs w:val="28"/>
        </w:rPr>
      </w:pPr>
      <w:r>
        <w:rPr>
          <w:rFonts w:ascii="Arial" w:eastAsia="Arial" w:hAnsi="Arial" w:cs="Arial"/>
          <w:sz w:val="28"/>
          <w:szCs w:val="28"/>
        </w:rPr>
        <w:t>Imagination can help manage big feelings for both children and adults.</w:t>
      </w:r>
    </w:p>
    <w:p w:rsidR="00E025BA" w:rsidRDefault="008427F5">
      <w:pPr>
        <w:numPr>
          <w:ilvl w:val="0"/>
          <w:numId w:val="1"/>
        </w:numPr>
        <w:spacing w:line="276" w:lineRule="auto"/>
        <w:rPr>
          <w:rFonts w:ascii="Arial" w:eastAsia="Arial" w:hAnsi="Arial" w:cs="Arial"/>
          <w:sz w:val="28"/>
          <w:szCs w:val="28"/>
        </w:rPr>
      </w:pPr>
      <w:r>
        <w:rPr>
          <w:rFonts w:ascii="Arial" w:eastAsia="Arial" w:hAnsi="Arial" w:cs="Arial"/>
          <w:sz w:val="28"/>
          <w:szCs w:val="28"/>
        </w:rPr>
        <w:t xml:space="preserve"> Remember – it’s ok to say no. Learning </w:t>
      </w:r>
      <w:r>
        <w:rPr>
          <w:rFonts w:ascii="Arial" w:eastAsia="Arial" w:hAnsi="Arial" w:cs="Arial"/>
          <w:sz w:val="28"/>
          <w:szCs w:val="28"/>
        </w:rPr>
        <w:t>about boundaries is an important life skill</w:t>
      </w:r>
    </w:p>
    <w:p w:rsidR="00E025BA" w:rsidRDefault="00E025BA">
      <w:pPr>
        <w:spacing w:line="276" w:lineRule="auto"/>
        <w:ind w:left="720"/>
        <w:rPr>
          <w:rFonts w:ascii="Arial" w:eastAsia="Arial" w:hAnsi="Arial" w:cs="Arial"/>
          <w:sz w:val="28"/>
          <w:szCs w:val="28"/>
        </w:rPr>
      </w:pPr>
    </w:p>
    <w:p w:rsidR="00E025BA" w:rsidRDefault="008427F5">
      <w:pPr>
        <w:spacing w:line="276" w:lineRule="auto"/>
        <w:jc w:val="center"/>
        <w:rPr>
          <w:rFonts w:ascii="Arial" w:eastAsia="Arial" w:hAnsi="Arial" w:cs="Arial"/>
          <w:b/>
          <w:color w:val="FF0000"/>
          <w:sz w:val="28"/>
          <w:szCs w:val="28"/>
        </w:rPr>
      </w:pPr>
      <w:r>
        <w:rPr>
          <w:rFonts w:ascii="Arial" w:eastAsia="Arial" w:hAnsi="Arial" w:cs="Arial"/>
          <w:b/>
          <w:color w:val="FF0000"/>
          <w:sz w:val="28"/>
          <w:szCs w:val="28"/>
        </w:rPr>
        <w:t xml:space="preserve"> Stay Safe - Stay Home - and have fun</w:t>
      </w:r>
    </w:p>
    <w:p w:rsidR="00E025BA" w:rsidRDefault="00E025BA">
      <w:pPr>
        <w:spacing w:line="276" w:lineRule="auto"/>
        <w:rPr>
          <w:rFonts w:ascii="Arial" w:eastAsia="Arial" w:hAnsi="Arial" w:cs="Arial"/>
          <w:sz w:val="28"/>
          <w:szCs w:val="28"/>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rPr>
          <w:rFonts w:ascii="Arial" w:eastAsia="Arial" w:hAnsi="Arial" w:cs="Arial"/>
          <w:sz w:val="24"/>
          <w:szCs w:val="24"/>
        </w:rPr>
      </w:pPr>
    </w:p>
    <w:p w:rsidR="00E025BA" w:rsidRDefault="00E025BA">
      <w:pPr>
        <w:ind w:right="144"/>
        <w:rPr>
          <w:sz w:val="22"/>
          <w:szCs w:val="22"/>
        </w:rPr>
      </w:pPr>
    </w:p>
    <w:sectPr w:rsidR="00E025BA">
      <w:pgSz w:w="12240" w:h="15840"/>
      <w:pgMar w:top="284" w:right="284" w:bottom="284" w:left="28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23338"/>
    <w:multiLevelType w:val="multilevel"/>
    <w:tmpl w:val="4FCA8B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E025BA"/>
    <w:rsid w:val="008427F5"/>
    <w:rsid w:val="00E02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rebuchet MS"/>
        <w:sz w:val="21"/>
        <w:szCs w:val="21"/>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nil"/>
        <w:right w:val="nil"/>
        <w:between w:val="nil"/>
      </w:pBdr>
      <w:outlineLvl w:val="0"/>
    </w:pPr>
    <w:rPr>
      <w:b/>
      <w:color w:val="F46036"/>
      <w:sz w:val="36"/>
      <w:szCs w:val="36"/>
    </w:rPr>
  </w:style>
  <w:style w:type="paragraph" w:styleId="Heading2">
    <w:name w:val="heading 2"/>
    <w:basedOn w:val="Normal"/>
    <w:next w:val="Normal"/>
    <w:pPr>
      <w:pBdr>
        <w:top w:val="nil"/>
        <w:left w:val="nil"/>
        <w:bottom w:val="nil"/>
        <w:right w:val="nil"/>
        <w:between w:val="nil"/>
      </w:pBdr>
      <w:outlineLvl w:val="1"/>
    </w:pPr>
    <w:rPr>
      <w:b/>
      <w:color w:val="F46036"/>
      <w:sz w:val="40"/>
      <w:szCs w:val="40"/>
    </w:rPr>
  </w:style>
  <w:style w:type="paragraph" w:styleId="Heading3">
    <w:name w:val="heading 3"/>
    <w:basedOn w:val="Normal"/>
    <w:next w:val="Normal"/>
    <w:pPr>
      <w:pBdr>
        <w:top w:val="nil"/>
        <w:left w:val="nil"/>
        <w:bottom w:val="nil"/>
        <w:right w:val="nil"/>
        <w:between w:val="nil"/>
      </w:pBdr>
      <w:spacing w:after="120"/>
      <w:outlineLvl w:val="2"/>
    </w:pPr>
    <w:rPr>
      <w:b/>
      <w:smallCaps/>
      <w:color w:val="F46036"/>
      <w:sz w:val="28"/>
      <w:szCs w:val="28"/>
    </w:rPr>
  </w:style>
  <w:style w:type="paragraph" w:styleId="Heading4">
    <w:name w:val="heading 4"/>
    <w:basedOn w:val="Normal"/>
    <w:next w:val="Normal"/>
    <w:pPr>
      <w:pBdr>
        <w:top w:val="nil"/>
        <w:left w:val="nil"/>
        <w:bottom w:val="nil"/>
        <w:right w:val="nil"/>
        <w:between w:val="nil"/>
      </w:pBdr>
      <w:spacing w:after="240"/>
      <w:outlineLvl w:val="3"/>
    </w:pPr>
    <w:rPr>
      <w:b/>
      <w:color w:val="5B85AA"/>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pPr>
    <w:rPr>
      <w:b/>
      <w:color w:val="2F4B83"/>
      <w:sz w:val="72"/>
      <w:szCs w:val="72"/>
    </w:rPr>
  </w:style>
  <w:style w:type="paragraph" w:styleId="Subtitle">
    <w:name w:val="Subtitle"/>
    <w:basedOn w:val="Normal"/>
    <w:next w:val="Normal"/>
    <w:pPr>
      <w:spacing w:after="160"/>
    </w:pPr>
    <w:rPr>
      <w:color w:val="5B85A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rebuchet MS"/>
        <w:sz w:val="21"/>
        <w:szCs w:val="21"/>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nil"/>
        <w:right w:val="nil"/>
        <w:between w:val="nil"/>
      </w:pBdr>
      <w:outlineLvl w:val="0"/>
    </w:pPr>
    <w:rPr>
      <w:b/>
      <w:color w:val="F46036"/>
      <w:sz w:val="36"/>
      <w:szCs w:val="36"/>
    </w:rPr>
  </w:style>
  <w:style w:type="paragraph" w:styleId="Heading2">
    <w:name w:val="heading 2"/>
    <w:basedOn w:val="Normal"/>
    <w:next w:val="Normal"/>
    <w:pPr>
      <w:pBdr>
        <w:top w:val="nil"/>
        <w:left w:val="nil"/>
        <w:bottom w:val="nil"/>
        <w:right w:val="nil"/>
        <w:between w:val="nil"/>
      </w:pBdr>
      <w:outlineLvl w:val="1"/>
    </w:pPr>
    <w:rPr>
      <w:b/>
      <w:color w:val="F46036"/>
      <w:sz w:val="40"/>
      <w:szCs w:val="40"/>
    </w:rPr>
  </w:style>
  <w:style w:type="paragraph" w:styleId="Heading3">
    <w:name w:val="heading 3"/>
    <w:basedOn w:val="Normal"/>
    <w:next w:val="Normal"/>
    <w:pPr>
      <w:pBdr>
        <w:top w:val="nil"/>
        <w:left w:val="nil"/>
        <w:bottom w:val="nil"/>
        <w:right w:val="nil"/>
        <w:between w:val="nil"/>
      </w:pBdr>
      <w:spacing w:after="120"/>
      <w:outlineLvl w:val="2"/>
    </w:pPr>
    <w:rPr>
      <w:b/>
      <w:smallCaps/>
      <w:color w:val="F46036"/>
      <w:sz w:val="28"/>
      <w:szCs w:val="28"/>
    </w:rPr>
  </w:style>
  <w:style w:type="paragraph" w:styleId="Heading4">
    <w:name w:val="heading 4"/>
    <w:basedOn w:val="Normal"/>
    <w:next w:val="Normal"/>
    <w:pPr>
      <w:pBdr>
        <w:top w:val="nil"/>
        <w:left w:val="nil"/>
        <w:bottom w:val="nil"/>
        <w:right w:val="nil"/>
        <w:between w:val="nil"/>
      </w:pBdr>
      <w:spacing w:after="240"/>
      <w:outlineLvl w:val="3"/>
    </w:pPr>
    <w:rPr>
      <w:b/>
      <w:color w:val="5B85AA"/>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pPr>
    <w:rPr>
      <w:b/>
      <w:color w:val="2F4B83"/>
      <w:sz w:val="72"/>
      <w:szCs w:val="72"/>
    </w:rPr>
  </w:style>
  <w:style w:type="paragraph" w:styleId="Subtitle">
    <w:name w:val="Subtitle"/>
    <w:basedOn w:val="Normal"/>
    <w:next w:val="Normal"/>
    <w:pPr>
      <w:spacing w:after="160"/>
    </w:pPr>
    <w:rPr>
      <w:color w:val="5B85A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xWDnJt1McT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Dodd</dc:creator>
  <cp:lastModifiedBy>Alison Dodd</cp:lastModifiedBy>
  <cp:revision>2</cp:revision>
  <dcterms:created xsi:type="dcterms:W3CDTF">2020-06-03T06:51:00Z</dcterms:created>
  <dcterms:modified xsi:type="dcterms:W3CDTF">2020-06-03T06:51:00Z</dcterms:modified>
</cp:coreProperties>
</file>